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57D" w:rsidRPr="0056057D" w:rsidRDefault="0056057D" w:rsidP="0056057D">
      <w:pPr>
        <w:spacing w:before="173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FF5E34"/>
          <w:kern w:val="36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color w:val="FF5E34"/>
          <w:kern w:val="36"/>
          <w:sz w:val="56"/>
          <w:szCs w:val="56"/>
        </w:rPr>
        <w:t>«</w:t>
      </w:r>
      <w:r w:rsidRPr="0056057D">
        <w:rPr>
          <w:rFonts w:ascii="Times New Roman" w:eastAsia="Times New Roman" w:hAnsi="Times New Roman" w:cs="Times New Roman"/>
          <w:b/>
          <w:color w:val="FF5E34"/>
          <w:kern w:val="36"/>
          <w:sz w:val="56"/>
          <w:szCs w:val="56"/>
        </w:rPr>
        <w:t>Как предупредить пожар</w:t>
      </w:r>
      <w:r>
        <w:rPr>
          <w:rFonts w:ascii="Times New Roman" w:eastAsia="Times New Roman" w:hAnsi="Times New Roman" w:cs="Times New Roman"/>
          <w:b/>
          <w:color w:val="FF5E34"/>
          <w:kern w:val="36"/>
          <w:sz w:val="56"/>
          <w:szCs w:val="56"/>
        </w:rPr>
        <w:t>»</w:t>
      </w:r>
    </w:p>
    <w:p w:rsidR="0056057D" w:rsidRPr="0056057D" w:rsidRDefault="0056057D" w:rsidP="005605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6057D" w:rsidRPr="0056057D" w:rsidRDefault="0056057D" w:rsidP="0056057D">
      <w:pPr>
        <w:shd w:val="clear" w:color="auto" w:fill="FFFFCC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</w:rPr>
        <w:drawing>
          <wp:inline distT="0" distB="0" distL="0" distR="0">
            <wp:extent cx="2008054" cy="1441035"/>
            <wp:effectExtent l="19050" t="0" r="0" b="0"/>
            <wp:docPr id="1" name="Рисунок 1" descr="Как предупредить пож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предупредить пожа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964" cy="1441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57D" w:rsidRPr="0056057D" w:rsidRDefault="0056057D" w:rsidP="0056057D">
      <w:pPr>
        <w:shd w:val="clear" w:color="auto" w:fill="FFFFCC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56057D" w:rsidRPr="0056057D" w:rsidRDefault="0056057D" w:rsidP="0056057D">
      <w:pPr>
        <w:shd w:val="clear" w:color="auto" w:fill="FFFFCC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56057D">
        <w:rPr>
          <w:rFonts w:ascii="Arial" w:eastAsia="Times New Roman" w:hAnsi="Arial" w:cs="Arial"/>
          <w:b/>
          <w:bCs/>
          <w:color w:val="000000"/>
          <w:sz w:val="28"/>
        </w:rPr>
        <w:t>Следует соблюдать ряд правил:</w:t>
      </w:r>
    </w:p>
    <w:p w:rsidR="0056057D" w:rsidRPr="0056057D" w:rsidRDefault="0056057D" w:rsidP="0056057D">
      <w:pPr>
        <w:numPr>
          <w:ilvl w:val="0"/>
          <w:numId w:val="1"/>
        </w:numPr>
        <w:shd w:val="clear" w:color="auto" w:fill="FFFFCC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56057D">
        <w:rPr>
          <w:rFonts w:ascii="Arial" w:eastAsia="Times New Roman" w:hAnsi="Arial" w:cs="Arial"/>
          <w:color w:val="000000"/>
          <w:sz w:val="28"/>
          <w:szCs w:val="28"/>
        </w:rPr>
        <w:t>Не перегружайте электросеть (не подключайте к одной ро</w:t>
      </w:r>
      <w:r w:rsidRPr="0056057D">
        <w:rPr>
          <w:rFonts w:ascii="Arial" w:eastAsia="Times New Roman" w:hAnsi="Arial" w:cs="Arial"/>
          <w:color w:val="000000"/>
          <w:sz w:val="28"/>
          <w:szCs w:val="28"/>
        </w:rPr>
        <w:softHyphen/>
        <w:t>зетке большое количество электроприборов).</w:t>
      </w:r>
    </w:p>
    <w:p w:rsidR="0056057D" w:rsidRPr="0056057D" w:rsidRDefault="0056057D" w:rsidP="0056057D">
      <w:pPr>
        <w:numPr>
          <w:ilvl w:val="0"/>
          <w:numId w:val="1"/>
        </w:numPr>
        <w:shd w:val="clear" w:color="auto" w:fill="FFFFCC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56057D">
        <w:rPr>
          <w:rFonts w:ascii="Arial" w:eastAsia="Times New Roman" w:hAnsi="Arial" w:cs="Arial"/>
          <w:color w:val="000000"/>
          <w:sz w:val="28"/>
          <w:szCs w:val="28"/>
        </w:rPr>
        <w:t>Не оставляйте включенные электронагревательные прибо</w:t>
      </w:r>
      <w:r w:rsidRPr="0056057D">
        <w:rPr>
          <w:rFonts w:ascii="Arial" w:eastAsia="Times New Roman" w:hAnsi="Arial" w:cs="Arial"/>
          <w:color w:val="000000"/>
          <w:sz w:val="28"/>
          <w:szCs w:val="28"/>
        </w:rPr>
        <w:softHyphen/>
        <w:t>ры без присмотра.</w:t>
      </w:r>
    </w:p>
    <w:p w:rsidR="0056057D" w:rsidRPr="0056057D" w:rsidRDefault="0056057D" w:rsidP="0056057D">
      <w:pPr>
        <w:numPr>
          <w:ilvl w:val="0"/>
          <w:numId w:val="1"/>
        </w:numPr>
        <w:shd w:val="clear" w:color="auto" w:fill="FFFFCC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56057D">
        <w:rPr>
          <w:rFonts w:ascii="Arial" w:eastAsia="Times New Roman" w:hAnsi="Arial" w:cs="Arial"/>
          <w:color w:val="000000"/>
          <w:sz w:val="28"/>
          <w:szCs w:val="28"/>
        </w:rPr>
        <w:t>Поддерживайте в исправном состоянии выключатели, вилки, ро</w:t>
      </w:r>
      <w:r w:rsidRPr="0056057D">
        <w:rPr>
          <w:rFonts w:ascii="Arial" w:eastAsia="Times New Roman" w:hAnsi="Arial" w:cs="Arial"/>
          <w:color w:val="000000"/>
          <w:sz w:val="28"/>
          <w:szCs w:val="28"/>
        </w:rPr>
        <w:softHyphen/>
        <w:t>зетки электроснабжения и электроприборов.</w:t>
      </w:r>
    </w:p>
    <w:p w:rsidR="0056057D" w:rsidRPr="0056057D" w:rsidRDefault="0056057D" w:rsidP="0056057D">
      <w:pPr>
        <w:numPr>
          <w:ilvl w:val="0"/>
          <w:numId w:val="1"/>
        </w:numPr>
        <w:shd w:val="clear" w:color="auto" w:fill="FFFFCC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56057D">
        <w:rPr>
          <w:rFonts w:ascii="Arial" w:eastAsia="Times New Roman" w:hAnsi="Arial" w:cs="Arial"/>
          <w:color w:val="000000"/>
          <w:sz w:val="28"/>
          <w:szCs w:val="28"/>
        </w:rPr>
        <w:t>Не устанавливайте электронагревательные приборы вблизи горючих предметов и материалов (мягкой мебели, занавесок и т.д.).</w:t>
      </w:r>
    </w:p>
    <w:p w:rsidR="0056057D" w:rsidRPr="0056057D" w:rsidRDefault="0056057D" w:rsidP="0056057D">
      <w:pPr>
        <w:numPr>
          <w:ilvl w:val="0"/>
          <w:numId w:val="1"/>
        </w:numPr>
        <w:shd w:val="clear" w:color="auto" w:fill="FFFFCC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56057D">
        <w:rPr>
          <w:rFonts w:ascii="Arial" w:eastAsia="Times New Roman" w:hAnsi="Arial" w:cs="Arial"/>
          <w:color w:val="000000"/>
          <w:sz w:val="28"/>
          <w:szCs w:val="28"/>
        </w:rPr>
        <w:t>Не храните в доме в больших количествах легковоспламеняющиеся и горючие жидкости, такие как ацетон, керосин и т.п. Имеющиеся небольшие количества этих веществ надо со</w:t>
      </w:r>
      <w:r w:rsidRPr="0056057D">
        <w:rPr>
          <w:rFonts w:ascii="Arial" w:eastAsia="Times New Roman" w:hAnsi="Arial" w:cs="Arial"/>
          <w:color w:val="000000"/>
          <w:sz w:val="28"/>
          <w:szCs w:val="28"/>
        </w:rPr>
        <w:softHyphen/>
        <w:t>держать в закрытых сосудах, вдали от нагревательных при</w:t>
      </w:r>
      <w:r w:rsidRPr="0056057D">
        <w:rPr>
          <w:rFonts w:ascii="Arial" w:eastAsia="Times New Roman" w:hAnsi="Arial" w:cs="Arial"/>
          <w:color w:val="000000"/>
          <w:sz w:val="28"/>
          <w:szCs w:val="28"/>
        </w:rPr>
        <w:softHyphen/>
        <w:t>боров.</w:t>
      </w:r>
    </w:p>
    <w:p w:rsidR="0056057D" w:rsidRPr="0056057D" w:rsidRDefault="0056057D" w:rsidP="0056057D">
      <w:pPr>
        <w:numPr>
          <w:ilvl w:val="0"/>
          <w:numId w:val="1"/>
        </w:numPr>
        <w:shd w:val="clear" w:color="auto" w:fill="FFFFCC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56057D">
        <w:rPr>
          <w:rFonts w:ascii="Arial" w:eastAsia="Times New Roman" w:hAnsi="Arial" w:cs="Arial"/>
          <w:color w:val="000000"/>
          <w:sz w:val="28"/>
          <w:szCs w:val="28"/>
        </w:rPr>
        <w:t>Не разогревайте мастики и лаки, аэрозольные баллончики на открытом огне.</w:t>
      </w:r>
    </w:p>
    <w:p w:rsidR="0056057D" w:rsidRPr="0056057D" w:rsidRDefault="0056057D" w:rsidP="0056057D">
      <w:pPr>
        <w:numPr>
          <w:ilvl w:val="0"/>
          <w:numId w:val="1"/>
        </w:numPr>
        <w:shd w:val="clear" w:color="auto" w:fill="FFFFCC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56057D">
        <w:rPr>
          <w:rFonts w:ascii="Arial" w:eastAsia="Times New Roman" w:hAnsi="Arial" w:cs="Arial"/>
          <w:color w:val="000000"/>
          <w:sz w:val="28"/>
          <w:szCs w:val="28"/>
        </w:rPr>
        <w:t>Не сушите белье над горячей плитой, печью или на электрообогревателе.</w:t>
      </w:r>
    </w:p>
    <w:p w:rsidR="0056057D" w:rsidRPr="0056057D" w:rsidRDefault="0056057D" w:rsidP="0056057D">
      <w:pPr>
        <w:numPr>
          <w:ilvl w:val="0"/>
          <w:numId w:val="1"/>
        </w:numPr>
        <w:shd w:val="clear" w:color="auto" w:fill="FFFFCC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56057D">
        <w:rPr>
          <w:rFonts w:ascii="Arial" w:eastAsia="Times New Roman" w:hAnsi="Arial" w:cs="Arial"/>
          <w:color w:val="000000"/>
          <w:sz w:val="28"/>
          <w:szCs w:val="28"/>
        </w:rPr>
        <w:t>При курении соблюдайте осторожность. Помните, что курить в постели опасно.</w:t>
      </w:r>
    </w:p>
    <w:p w:rsidR="0056057D" w:rsidRPr="0056057D" w:rsidRDefault="0056057D" w:rsidP="0056057D">
      <w:pPr>
        <w:numPr>
          <w:ilvl w:val="0"/>
          <w:numId w:val="1"/>
        </w:numPr>
        <w:shd w:val="clear" w:color="auto" w:fill="FFFFCC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56057D">
        <w:rPr>
          <w:rFonts w:ascii="Arial" w:eastAsia="Times New Roman" w:hAnsi="Arial" w:cs="Arial"/>
          <w:color w:val="000000"/>
          <w:sz w:val="28"/>
          <w:szCs w:val="28"/>
        </w:rPr>
        <w:t>Для обеспечения собственной пожарной безопасности ку</w:t>
      </w:r>
      <w:r w:rsidRPr="0056057D">
        <w:rPr>
          <w:rFonts w:ascii="Arial" w:eastAsia="Times New Roman" w:hAnsi="Arial" w:cs="Arial"/>
          <w:color w:val="000000"/>
          <w:sz w:val="28"/>
          <w:szCs w:val="28"/>
        </w:rPr>
        <w:softHyphen/>
        <w:t xml:space="preserve">пите пожарный </w:t>
      </w:r>
      <w:proofErr w:type="spellStart"/>
      <w:r w:rsidRPr="0056057D">
        <w:rPr>
          <w:rFonts w:ascii="Arial" w:eastAsia="Times New Roman" w:hAnsi="Arial" w:cs="Arial"/>
          <w:color w:val="000000"/>
          <w:sz w:val="28"/>
          <w:szCs w:val="28"/>
        </w:rPr>
        <w:t>извещатель</w:t>
      </w:r>
      <w:proofErr w:type="spellEnd"/>
      <w:r w:rsidRPr="0056057D">
        <w:rPr>
          <w:rFonts w:ascii="Arial" w:eastAsia="Times New Roman" w:hAnsi="Arial" w:cs="Arial"/>
          <w:color w:val="000000"/>
          <w:sz w:val="28"/>
          <w:szCs w:val="28"/>
        </w:rPr>
        <w:t>, а также огнетушитель (его нужно поставить в доступное место).</w:t>
      </w:r>
    </w:p>
    <w:p w:rsidR="0056057D" w:rsidRPr="0056057D" w:rsidRDefault="0056057D" w:rsidP="0056057D">
      <w:pPr>
        <w:shd w:val="clear" w:color="auto" w:fill="FFFFCC"/>
        <w:spacing w:before="173" w:after="173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56057D">
        <w:rPr>
          <w:rFonts w:ascii="Arial" w:eastAsia="Times New Roman" w:hAnsi="Arial" w:cs="Arial"/>
          <w:b/>
          <w:color w:val="000000"/>
          <w:sz w:val="28"/>
          <w:szCs w:val="28"/>
        </w:rPr>
        <w:t xml:space="preserve">Пожар – это всегда беда. Однако не все знают элементарные правила поведения в случае пожара. И даже </w:t>
      </w:r>
      <w:proofErr w:type="gramStart"/>
      <w:r w:rsidRPr="0056057D">
        <w:rPr>
          <w:rFonts w:ascii="Arial" w:eastAsia="Times New Roman" w:hAnsi="Arial" w:cs="Arial"/>
          <w:b/>
          <w:color w:val="000000"/>
          <w:sz w:val="28"/>
          <w:szCs w:val="28"/>
        </w:rPr>
        <w:t>знакомое</w:t>
      </w:r>
      <w:proofErr w:type="gramEnd"/>
      <w:r w:rsidRPr="0056057D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с детства – «звоните 01» – в панике забывается. Вот несколько самых простых советов, которые помогут Вам в сложной ситуации.</w:t>
      </w:r>
    </w:p>
    <w:p w:rsidR="0056057D" w:rsidRPr="0056057D" w:rsidRDefault="0056057D" w:rsidP="0056057D">
      <w:pPr>
        <w:shd w:val="clear" w:color="auto" w:fill="FFFFCC"/>
        <w:spacing w:before="173" w:after="173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56057D">
        <w:rPr>
          <w:rFonts w:ascii="Arial" w:eastAsia="Times New Roman" w:hAnsi="Arial" w:cs="Arial"/>
          <w:b/>
          <w:color w:val="000000"/>
          <w:sz w:val="28"/>
          <w:szCs w:val="28"/>
        </w:rPr>
        <w:t>Главное правило – никогда не паниковать!</w:t>
      </w:r>
    </w:p>
    <w:p w:rsidR="008C0CBC" w:rsidRPr="0056057D" w:rsidRDefault="008C0CBC">
      <w:pPr>
        <w:rPr>
          <w:rFonts w:ascii="Times New Roman" w:hAnsi="Times New Roman" w:cs="Times New Roman"/>
          <w:sz w:val="28"/>
          <w:szCs w:val="28"/>
        </w:rPr>
      </w:pPr>
    </w:p>
    <w:sectPr w:rsidR="008C0CBC" w:rsidRPr="00560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D2BFA"/>
    <w:multiLevelType w:val="multilevel"/>
    <w:tmpl w:val="96ACC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56057D"/>
    <w:rsid w:val="0056057D"/>
    <w:rsid w:val="008C0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05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5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card">
    <w:name w:val="vcard"/>
    <w:basedOn w:val="a0"/>
    <w:rsid w:val="0056057D"/>
  </w:style>
  <w:style w:type="character" w:styleId="a3">
    <w:name w:val="Hyperlink"/>
    <w:basedOn w:val="a0"/>
    <w:uiPriority w:val="99"/>
    <w:semiHidden/>
    <w:unhideWhenUsed/>
    <w:rsid w:val="0056057D"/>
    <w:rPr>
      <w:color w:val="0000FF"/>
      <w:u w:val="single"/>
    </w:rPr>
  </w:style>
  <w:style w:type="character" w:customStyle="1" w:styleId="categorytag">
    <w:name w:val="category_tag"/>
    <w:basedOn w:val="a0"/>
    <w:rsid w:val="0056057D"/>
  </w:style>
  <w:style w:type="paragraph" w:styleId="a4">
    <w:name w:val="Normal (Web)"/>
    <w:basedOn w:val="a"/>
    <w:uiPriority w:val="99"/>
    <w:semiHidden/>
    <w:unhideWhenUsed/>
    <w:rsid w:val="00560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6057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6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0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Company>Grizli777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</cp:revision>
  <dcterms:created xsi:type="dcterms:W3CDTF">2018-05-22T06:58:00Z</dcterms:created>
  <dcterms:modified xsi:type="dcterms:W3CDTF">2018-05-22T07:00:00Z</dcterms:modified>
</cp:coreProperties>
</file>